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2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26"/>
        <w:gridCol w:w="7496"/>
      </w:tblGrid>
      <w:tr w:rsidR="004B28BB" w:rsidRPr="004B28BB" w:rsidTr="00962989">
        <w:trPr>
          <w:trHeight w:val="565"/>
        </w:trPr>
        <w:tc>
          <w:tcPr>
            <w:tcW w:w="9322" w:type="dxa"/>
            <w:gridSpan w:val="2"/>
          </w:tcPr>
          <w:p w:rsidR="004B28BB" w:rsidRPr="004B28BB" w:rsidRDefault="004B28BB" w:rsidP="008E297A">
            <w:pPr>
              <w:ind w:right="34"/>
              <w:rPr>
                <w:rFonts w:ascii="Papyrus" w:hAnsi="Papyrus"/>
                <w:b/>
                <w:sz w:val="44"/>
                <w:szCs w:val="44"/>
              </w:rPr>
            </w:pPr>
            <w:r w:rsidRPr="004B28BB">
              <w:rPr>
                <w:rFonts w:ascii="Papyrus" w:hAnsi="Papyrus"/>
                <w:b/>
                <w:sz w:val="44"/>
                <w:szCs w:val="44"/>
              </w:rPr>
              <w:t xml:space="preserve">Bosque </w:t>
            </w:r>
            <w:proofErr w:type="spellStart"/>
            <w:r w:rsidRPr="004B28BB">
              <w:rPr>
                <w:rFonts w:ascii="Papyrus" w:hAnsi="Papyrus"/>
                <w:b/>
                <w:sz w:val="44"/>
                <w:szCs w:val="44"/>
              </w:rPr>
              <w:t>Honfría</w:t>
            </w:r>
            <w:proofErr w:type="spellEnd"/>
          </w:p>
        </w:tc>
      </w:tr>
      <w:tr w:rsidR="004B28BB" w:rsidTr="00962989">
        <w:tc>
          <w:tcPr>
            <w:tcW w:w="1826" w:type="dxa"/>
          </w:tcPr>
          <w:p w:rsidR="004B28BB" w:rsidRPr="00E65BDA" w:rsidRDefault="004B28BB" w:rsidP="00CF1A2D">
            <w:pPr>
              <w:spacing w:before="60"/>
              <w:ind w:right="34"/>
              <w:rPr>
                <w:rFonts w:ascii="Century" w:hAnsi="Century"/>
                <w:b/>
              </w:rPr>
            </w:pPr>
            <w:r w:rsidRPr="00E65BDA">
              <w:rPr>
                <w:rFonts w:ascii="Century" w:hAnsi="Century"/>
                <w:b/>
              </w:rPr>
              <w:t>Casa Rural</w:t>
            </w:r>
            <w:r>
              <w:rPr>
                <w:rFonts w:ascii="Century" w:hAnsi="Century"/>
                <w:b/>
              </w:rPr>
              <w:t xml:space="preserve"> </w:t>
            </w:r>
          </w:p>
        </w:tc>
        <w:tc>
          <w:tcPr>
            <w:tcW w:w="7496" w:type="dxa"/>
          </w:tcPr>
          <w:p w:rsidR="004B28BB" w:rsidRDefault="004B28BB" w:rsidP="008E297A">
            <w:pPr>
              <w:ind w:right="34"/>
            </w:pPr>
            <w:r>
              <w:object w:dxaOrig="29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16.9pt" o:ole="">
                  <v:imagedata r:id="rId5" o:title=""/>
                </v:shape>
                <o:OLEObject Type="Embed" ProgID="PBrush" ShapeID="_x0000_i1025" DrawAspect="Content" ObjectID="_1524223937" r:id="rId6"/>
              </w:object>
            </w:r>
          </w:p>
        </w:tc>
      </w:tr>
      <w:tr w:rsidR="004B28BB" w:rsidRPr="004D47E6" w:rsidTr="00962989">
        <w:trPr>
          <w:trHeight w:val="596"/>
        </w:trPr>
        <w:tc>
          <w:tcPr>
            <w:tcW w:w="9322" w:type="dxa"/>
            <w:gridSpan w:val="2"/>
          </w:tcPr>
          <w:p w:rsidR="004B28BB" w:rsidRPr="00DB65A2" w:rsidRDefault="004B28BB" w:rsidP="008E297A">
            <w:pPr>
              <w:spacing w:before="120"/>
              <w:ind w:right="34"/>
              <w:rPr>
                <w:rFonts w:ascii="Century" w:hAnsi="Century"/>
                <w:sz w:val="20"/>
                <w:szCs w:val="20"/>
              </w:rPr>
            </w:pPr>
            <w:r w:rsidRPr="00DB65A2">
              <w:rPr>
                <w:rFonts w:ascii="Century" w:hAnsi="Century"/>
                <w:sz w:val="20"/>
                <w:szCs w:val="20"/>
              </w:rPr>
              <w:t xml:space="preserve">Linares de </w:t>
            </w:r>
            <w:proofErr w:type="spellStart"/>
            <w:r w:rsidRPr="00DB65A2">
              <w:rPr>
                <w:rFonts w:ascii="Century" w:hAnsi="Century"/>
                <w:sz w:val="20"/>
                <w:szCs w:val="20"/>
              </w:rPr>
              <w:t>Riofrío</w:t>
            </w:r>
            <w:proofErr w:type="spellEnd"/>
            <w:r w:rsidRPr="00DB65A2">
              <w:rPr>
                <w:rFonts w:ascii="Century" w:hAnsi="Century"/>
                <w:sz w:val="20"/>
                <w:szCs w:val="20"/>
              </w:rPr>
              <w:t xml:space="preserve"> (Salamanca)</w:t>
            </w:r>
          </w:p>
          <w:p w:rsidR="004B28BB" w:rsidRPr="004D47E6" w:rsidRDefault="00124394" w:rsidP="008E297A">
            <w:pPr>
              <w:spacing w:before="40"/>
              <w:ind w:right="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www.bosquehonfria.es</w:t>
            </w:r>
          </w:p>
        </w:tc>
      </w:tr>
    </w:tbl>
    <w:p w:rsidR="00A13DA7" w:rsidRPr="00331FA9" w:rsidRDefault="00AD0F8B" w:rsidP="002834E3">
      <w:pPr>
        <w:spacing w:before="840" w:after="360"/>
        <w:jc w:val="center"/>
        <w:rPr>
          <w:rFonts w:ascii="Arial" w:hAnsi="Arial" w:cs="Arial"/>
          <w:sz w:val="28"/>
          <w:szCs w:val="28"/>
          <w:lang w:val="es-ES_tradnl"/>
        </w:rPr>
      </w:pPr>
      <w:r w:rsidRPr="00331FA9">
        <w:rPr>
          <w:rFonts w:ascii="Arial" w:hAnsi="Arial" w:cs="Arial"/>
          <w:sz w:val="28"/>
          <w:szCs w:val="28"/>
          <w:lang w:val="es-ES_tradnl"/>
        </w:rPr>
        <w:t>CONFIRMACIÓN DE RESERVA</w:t>
      </w:r>
    </w:p>
    <w:p w:rsidR="00C413F4" w:rsidRPr="00331FA9" w:rsidRDefault="00C413F4" w:rsidP="00AD0F8B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Identificación del turista</w:t>
      </w:r>
    </w:p>
    <w:p w:rsidR="002834E3" w:rsidRPr="00331FA9" w:rsidRDefault="00C413F4" w:rsidP="00AD0F8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Apellido</w:t>
      </w:r>
      <w:r w:rsidR="006C08B8" w:rsidRPr="00331FA9"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="00AD0F8B" w:rsidRPr="00331FA9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C413F4" w:rsidRPr="00331FA9" w:rsidRDefault="00C413F4" w:rsidP="006C08B8">
      <w:pPr>
        <w:spacing w:before="80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Nombre</w:t>
      </w:r>
      <w:r w:rsidR="00AD0F8B" w:rsidRPr="00331FA9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C413F4" w:rsidRPr="00331FA9" w:rsidRDefault="00C413F4" w:rsidP="006C08B8">
      <w:pPr>
        <w:spacing w:before="80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Dirección</w:t>
      </w:r>
      <w:r w:rsidR="00AD0F8B" w:rsidRPr="00331FA9">
        <w:rPr>
          <w:rFonts w:ascii="Arial" w:eastAsia="Times New Roman" w:hAnsi="Arial" w:cs="Arial"/>
          <w:sz w:val="20"/>
          <w:szCs w:val="20"/>
          <w:lang w:eastAsia="es-ES"/>
        </w:rPr>
        <w:t xml:space="preserve">:                   </w:t>
      </w:r>
      <w:r w:rsidR="00437E8F" w:rsidRPr="00331FA9">
        <w:rPr>
          <w:rFonts w:ascii="Arial" w:eastAsia="Times New Roman" w:hAnsi="Arial" w:cs="Arial"/>
          <w:sz w:val="20"/>
          <w:szCs w:val="20"/>
          <w:lang w:eastAsia="es-ES"/>
        </w:rPr>
        <w:t xml:space="preserve">         </w:t>
      </w:r>
      <w:r w:rsidR="00AD0F8B" w:rsidRPr="00331FA9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          </w:t>
      </w:r>
      <w:r w:rsidRPr="00331FA9">
        <w:rPr>
          <w:rFonts w:ascii="Arial" w:eastAsia="Times New Roman" w:hAnsi="Arial" w:cs="Arial"/>
          <w:sz w:val="20"/>
          <w:szCs w:val="20"/>
          <w:lang w:eastAsia="es-ES"/>
        </w:rPr>
        <w:t>Localidad</w:t>
      </w:r>
      <w:r w:rsidR="00437E8F" w:rsidRPr="00331FA9">
        <w:rPr>
          <w:rFonts w:ascii="Arial" w:eastAsia="Times New Roman" w:hAnsi="Arial" w:cs="Arial"/>
          <w:sz w:val="20"/>
          <w:szCs w:val="20"/>
          <w:lang w:eastAsia="es-ES"/>
        </w:rPr>
        <w:t xml:space="preserve">:                          </w:t>
      </w:r>
      <w:r w:rsidR="00AD0F8B" w:rsidRPr="00331FA9">
        <w:rPr>
          <w:rFonts w:ascii="Arial" w:eastAsia="Times New Roman" w:hAnsi="Arial" w:cs="Arial"/>
          <w:sz w:val="20"/>
          <w:szCs w:val="20"/>
          <w:lang w:eastAsia="es-ES"/>
        </w:rPr>
        <w:t xml:space="preserve">          CP:</w:t>
      </w:r>
    </w:p>
    <w:p w:rsidR="002834E3" w:rsidRPr="00331FA9" w:rsidRDefault="00C413F4" w:rsidP="006C08B8">
      <w:pPr>
        <w:spacing w:before="80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Teléfono</w:t>
      </w:r>
      <w:r w:rsidR="00124394" w:rsidRPr="00331FA9"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="00AD0F8B" w:rsidRPr="00331FA9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C413F4" w:rsidRPr="00331FA9" w:rsidRDefault="00C413F4" w:rsidP="006C08B8">
      <w:pPr>
        <w:spacing w:before="80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E-mail</w:t>
      </w:r>
      <w:r w:rsidR="00AD0F8B" w:rsidRPr="00331FA9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C413F4" w:rsidRPr="00331FA9" w:rsidRDefault="00124394" w:rsidP="00124394">
      <w:pPr>
        <w:spacing w:before="360" w:after="0" w:line="360" w:lineRule="auto"/>
        <w:ind w:firstLine="426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I</w:t>
      </w:r>
      <w:r w:rsidR="00C413F4" w:rsidRPr="00331FA9">
        <w:rPr>
          <w:rFonts w:ascii="Arial" w:eastAsia="Times New Roman" w:hAnsi="Arial" w:cs="Arial"/>
          <w:sz w:val="20"/>
          <w:szCs w:val="20"/>
          <w:lang w:eastAsia="es-ES"/>
        </w:rPr>
        <w:t>dentificación de la unidad de alojamiento</w:t>
      </w:r>
      <w:r w:rsidR="00610CF2" w:rsidRPr="00331FA9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p w:rsidR="00C413F4" w:rsidRPr="00331FA9" w:rsidRDefault="00C413F4" w:rsidP="00AD0F8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Plazas</w:t>
      </w:r>
      <w:r w:rsidR="00AD0F8B" w:rsidRPr="00331FA9">
        <w:rPr>
          <w:rFonts w:ascii="Arial" w:eastAsia="Times New Roman" w:hAnsi="Arial" w:cs="Arial"/>
          <w:sz w:val="20"/>
          <w:szCs w:val="20"/>
          <w:lang w:eastAsia="es-ES"/>
        </w:rPr>
        <w:t xml:space="preserve"> alquiladas:</w:t>
      </w:r>
    </w:p>
    <w:p w:rsidR="00124394" w:rsidRPr="00331FA9" w:rsidRDefault="00124394" w:rsidP="00AD0F8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Nº de personas que se alojarán:</w:t>
      </w:r>
    </w:p>
    <w:p w:rsidR="00C413F4" w:rsidRPr="00331FA9" w:rsidRDefault="006C08B8" w:rsidP="006C08B8">
      <w:pPr>
        <w:spacing w:before="80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Instalación de cama supletoria:</w:t>
      </w:r>
    </w:p>
    <w:p w:rsidR="006C08B8" w:rsidRPr="00331FA9" w:rsidRDefault="006C08B8" w:rsidP="006C08B8">
      <w:pPr>
        <w:spacing w:before="80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Fecha de entrada:                          Fecha de salida:</w:t>
      </w:r>
    </w:p>
    <w:p w:rsidR="00AD0F8B" w:rsidRPr="00331FA9" w:rsidRDefault="00AD0F8B" w:rsidP="006C08B8">
      <w:pPr>
        <w:spacing w:before="80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 xml:space="preserve">Importe total:                  </w:t>
      </w:r>
    </w:p>
    <w:p w:rsidR="00AD0F8B" w:rsidRPr="00331FA9" w:rsidRDefault="00AD0F8B" w:rsidP="006C08B8">
      <w:pPr>
        <w:spacing w:before="80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Importe ya ingresado para reserva:</w:t>
      </w:r>
      <w:r w:rsidR="006C08B8" w:rsidRPr="00331FA9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Importe restante a pagar:</w:t>
      </w:r>
    </w:p>
    <w:p w:rsidR="00124394" w:rsidRPr="00331FA9" w:rsidRDefault="00124394" w:rsidP="006C08B8">
      <w:pPr>
        <w:spacing w:before="80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31FA9">
        <w:rPr>
          <w:rFonts w:ascii="Arial" w:eastAsia="Times New Roman" w:hAnsi="Arial" w:cs="Arial"/>
          <w:sz w:val="20"/>
          <w:szCs w:val="20"/>
          <w:lang w:eastAsia="es-ES"/>
        </w:rPr>
        <w:t>Otra información:</w:t>
      </w:r>
    </w:p>
    <w:p w:rsidR="00437E8F" w:rsidRPr="00331FA9" w:rsidRDefault="00437E8F" w:rsidP="00F61694">
      <w:pPr>
        <w:spacing w:before="2760"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31FA9">
        <w:rPr>
          <w:rFonts w:ascii="Arial" w:hAnsi="Arial" w:cs="Arial"/>
          <w:sz w:val="16"/>
          <w:szCs w:val="16"/>
          <w:lang w:val="es-ES_tradnl"/>
        </w:rPr>
        <w:t>Si se produce anulación, salvo que ésta sea por causa mayor debidamente acreditada, no se realizará la devolución de la cantidad ingresada a cuenta ya que se imposibilita la reserva por otros clientes. No obstante, si se pudiera alquilar la casa a clientes distintos para los mismos días reservados, el propietario podrá devolver la cantidad entregada a cuenta por lo que esta devolución será menos probable cuanto más se acerque la anulación a la fecha de alquiler.</w:t>
      </w:r>
    </w:p>
    <w:sectPr w:rsidR="00437E8F" w:rsidRPr="00331FA9" w:rsidSect="00F61694">
      <w:pgSz w:w="11906" w:h="16838"/>
      <w:pgMar w:top="1702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0324"/>
    <w:rsid w:val="000105AA"/>
    <w:rsid w:val="0007121F"/>
    <w:rsid w:val="00124394"/>
    <w:rsid w:val="001F4814"/>
    <w:rsid w:val="00237267"/>
    <w:rsid w:val="002631DD"/>
    <w:rsid w:val="002834E3"/>
    <w:rsid w:val="002E34E8"/>
    <w:rsid w:val="00326749"/>
    <w:rsid w:val="00331FA9"/>
    <w:rsid w:val="00437E8F"/>
    <w:rsid w:val="0048712C"/>
    <w:rsid w:val="004B28BB"/>
    <w:rsid w:val="004C16E9"/>
    <w:rsid w:val="00585441"/>
    <w:rsid w:val="00610CF2"/>
    <w:rsid w:val="006C08B8"/>
    <w:rsid w:val="006D5BDB"/>
    <w:rsid w:val="007C26CA"/>
    <w:rsid w:val="007E033B"/>
    <w:rsid w:val="007E1D08"/>
    <w:rsid w:val="00952EB4"/>
    <w:rsid w:val="00962989"/>
    <w:rsid w:val="0098570D"/>
    <w:rsid w:val="009A3CEB"/>
    <w:rsid w:val="009C4168"/>
    <w:rsid w:val="00A13DA7"/>
    <w:rsid w:val="00AD0F8B"/>
    <w:rsid w:val="00B163F0"/>
    <w:rsid w:val="00B35C3E"/>
    <w:rsid w:val="00C413F4"/>
    <w:rsid w:val="00C83006"/>
    <w:rsid w:val="00CF1A2D"/>
    <w:rsid w:val="00DB33F6"/>
    <w:rsid w:val="00DD0324"/>
    <w:rsid w:val="00ED3CDC"/>
    <w:rsid w:val="00F61694"/>
    <w:rsid w:val="00FC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4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2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F79D-0447-4E50-972E-765EE2E5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Manuel</dc:creator>
  <cp:lastModifiedBy>Antonio Manuel</cp:lastModifiedBy>
  <cp:revision>17</cp:revision>
  <dcterms:created xsi:type="dcterms:W3CDTF">2015-02-01T13:41:00Z</dcterms:created>
  <dcterms:modified xsi:type="dcterms:W3CDTF">2016-05-08T12:43:00Z</dcterms:modified>
</cp:coreProperties>
</file>